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24B" w:rsidRDefault="00BE524B" w:rsidP="00BE524B">
      <w:pPr>
        <w:spacing w:after="0" w:line="240" w:lineRule="auto"/>
        <w:jc w:val="center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>ՄՐՑՈՒՅԹԻ ՀԱՅՏԸ ԼՐԱՑՆԵԼՈՒ ՈՒՂԵՑՈՒՅՑ</w:t>
      </w:r>
    </w:p>
    <w:p w:rsidR="00BE524B" w:rsidRDefault="00BE524B" w:rsidP="00BE524B">
      <w:pPr>
        <w:spacing w:after="0" w:line="240" w:lineRule="auto"/>
        <w:jc w:val="center"/>
        <w:rPr>
          <w:rFonts w:ascii="Sylfaen" w:hAnsi="Sylfaen"/>
          <w:lang w:val="hy-AM"/>
        </w:rPr>
      </w:pPr>
    </w:p>
    <w:p w:rsidR="00BE4402" w:rsidRPr="00806C18" w:rsidRDefault="00BE4402" w:rsidP="00BE524B">
      <w:pPr>
        <w:spacing w:after="0" w:line="240" w:lineRule="auto"/>
        <w:jc w:val="center"/>
        <w:rPr>
          <w:rFonts w:ascii="Sylfaen" w:hAnsi="Sylfaen"/>
          <w:lang w:val="hy-AM"/>
        </w:rPr>
      </w:pPr>
      <w:r w:rsidRPr="00806C18">
        <w:rPr>
          <w:rFonts w:ascii="Sylfaen" w:hAnsi="Sylfaen"/>
          <w:lang w:val="hy-AM"/>
        </w:rPr>
        <w:t>Մրցույթին մասնակցող հայտում պետք է ներկայացվեն.</w:t>
      </w:r>
    </w:p>
    <w:p w:rsidR="00BE4402" w:rsidRPr="00806C18" w:rsidRDefault="00BE4402" w:rsidP="00BE4402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9986"/>
      </w:tblGrid>
      <w:tr w:rsidR="00BE4402" w:rsidRPr="002F12CA" w:rsidTr="00620570">
        <w:trPr>
          <w:trHeight w:val="5790"/>
        </w:trPr>
        <w:tc>
          <w:tcPr>
            <w:tcW w:w="9986" w:type="dxa"/>
          </w:tcPr>
          <w:p w:rsidR="00BE4402" w:rsidRPr="00806C18" w:rsidRDefault="00BE4402" w:rsidP="00620570">
            <w:pPr>
              <w:rPr>
                <w:rFonts w:ascii="Sylfaen" w:hAnsi="Sylfaen"/>
                <w:lang w:val="hy-AM"/>
              </w:rPr>
            </w:pP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  <w:lang w:val="hy-AM"/>
              </w:rPr>
            </w:pPr>
            <w:r w:rsidRPr="00685A7B">
              <w:rPr>
                <w:rFonts w:ascii="Sylfaen" w:hAnsi="Sylfaen"/>
                <w:lang w:val="hy-AM"/>
              </w:rPr>
              <w:t>Հայտատուի անուն, ազգանուն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  <w:lang w:val="hy-AM"/>
              </w:rPr>
            </w:pPr>
            <w:r w:rsidRPr="00685A7B">
              <w:rPr>
                <w:rFonts w:ascii="Sylfaen" w:hAnsi="Sylfaen"/>
                <w:lang w:val="hy-AM"/>
              </w:rPr>
              <w:t>Ծննդյան թիվ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  <w:lang w:val="hy-AM"/>
              </w:rPr>
              <w:t>Աշխատավայր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DA4A9A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  <w:lang w:val="hy-AM"/>
              </w:rPr>
              <w:t>Պաշտոն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Գ</w:t>
            </w:r>
            <w:r w:rsidRPr="00685A7B">
              <w:rPr>
                <w:rFonts w:ascii="Sylfaen" w:hAnsi="Sylfaen"/>
                <w:lang w:val="hy-AM"/>
              </w:rPr>
              <w:t>իտական աստիճան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Հեռախոս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Է</w:t>
            </w:r>
            <w:r w:rsidRPr="00685A7B">
              <w:rPr>
                <w:rFonts w:ascii="Sylfaen" w:hAnsi="Sylfaen"/>
              </w:rPr>
              <w:t>լ. փոստ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Գիտաժողովի անվանում (հայերեն, անգլերեն)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Կ</w:t>
            </w:r>
            <w:r w:rsidRPr="00685A7B">
              <w:rPr>
                <w:rFonts w:ascii="Sylfaen" w:hAnsi="Sylfaen"/>
              </w:rPr>
              <w:t>արևորություն և հրատապություն (պարտադիր)</w:t>
            </w:r>
            <w:r w:rsidRPr="00685A7B">
              <w:rPr>
                <w:rFonts w:ascii="Sylfaen" w:hAnsi="Sylfaen"/>
                <w:lang w:val="hy-AM"/>
              </w:rPr>
              <w:t xml:space="preserve"> </w:t>
            </w:r>
            <w:r w:rsidRPr="00685A7B">
              <w:rPr>
                <w:rFonts w:ascii="Sylfaen" w:hAnsi="Sylfaen"/>
              </w:rPr>
              <w:t>(</w:t>
            </w:r>
            <w:r>
              <w:rPr>
                <w:rFonts w:ascii="Sylfaen" w:hAnsi="Sylfaen"/>
                <w:lang w:val="hy-AM"/>
              </w:rPr>
              <w:t>մինչև մեկ</w:t>
            </w:r>
            <w:r>
              <w:rPr>
                <w:rFonts w:ascii="Sylfaen" w:hAnsi="Sylfaen"/>
              </w:rPr>
              <w:t xml:space="preserve"> </w:t>
            </w:r>
            <w:r w:rsidRPr="00685A7B">
              <w:rPr>
                <w:rFonts w:ascii="Sylfaen" w:hAnsi="Sylfaen"/>
              </w:rPr>
              <w:t>էջ)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Նպատակ և խնդիրներ (</w:t>
            </w:r>
            <w:r>
              <w:rPr>
                <w:rFonts w:ascii="Sylfaen" w:hAnsi="Sylfaen"/>
                <w:lang w:val="hy-AM"/>
              </w:rPr>
              <w:t>կես</w:t>
            </w:r>
            <w:r w:rsidRPr="00685A7B">
              <w:rPr>
                <w:rFonts w:ascii="Sylfaen" w:hAnsi="Sylfaen"/>
              </w:rPr>
              <w:t xml:space="preserve"> էջ)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Ակնկալվող արդյունք (մինչև 1 էջ)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Իրականացման ժամկետ (պետք է տեղի ունենա 202</w:t>
            </w:r>
            <w:r w:rsidRPr="00685A7B">
              <w:rPr>
                <w:rFonts w:ascii="Sylfaen" w:hAnsi="Sylfaen"/>
                <w:lang w:val="hy-AM"/>
              </w:rPr>
              <w:t>4</w:t>
            </w:r>
            <w:r w:rsidRPr="00685A7B">
              <w:rPr>
                <w:rFonts w:ascii="Sylfaen" w:hAnsi="Sylfaen"/>
              </w:rPr>
              <w:t xml:space="preserve"> թ.)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Նախատեսվող մասնակիցների քանակ և աշխարհագրություն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DA4A9A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Մանրամասն ֆինանսական նախահաշիվ</w:t>
            </w:r>
          </w:p>
          <w:p w:rsidR="00BE4402" w:rsidRPr="00DA4A9A" w:rsidRDefault="00BE4402" w:rsidP="00620570">
            <w:pPr>
              <w:pStyle w:val="ListParagraph"/>
              <w:ind w:left="601"/>
              <w:rPr>
                <w:rFonts w:ascii="Sylfaen" w:hAnsi="Sylfaen"/>
                <w:lang w:val="hy-AM"/>
              </w:rPr>
            </w:pPr>
            <w:r w:rsidRPr="00DA4A9A">
              <w:rPr>
                <w:rFonts w:ascii="Sylfaen" w:hAnsi="Sylfaen"/>
                <w:lang w:val="hy-AM"/>
              </w:rPr>
              <w:t>(</w:t>
            </w:r>
            <w:r w:rsidRPr="00DA4A9A">
              <w:rPr>
                <w:rFonts w:ascii="Sylfaen" w:hAnsi="Sylfaen"/>
                <w:b/>
                <w:lang w:val="hy-AM"/>
              </w:rPr>
              <w:t>նախահաշիվը չպետք է գերազանցի 1,500,000 դրամը և</w:t>
            </w:r>
            <w:r w:rsidR="002F12CA" w:rsidRPr="002F12CA">
              <w:rPr>
                <w:rFonts w:ascii="Sylfaen" w:hAnsi="Sylfaen"/>
                <w:b/>
              </w:rPr>
              <w:t xml:space="preserve"> </w:t>
            </w:r>
            <w:proofErr w:type="spellStart"/>
            <w:r w:rsidR="002F12CA">
              <w:rPr>
                <w:rFonts w:ascii="Sylfaen" w:hAnsi="Sylfaen"/>
                <w:b/>
                <w:lang w:val="en-US"/>
              </w:rPr>
              <w:t>պետք</w:t>
            </w:r>
            <w:proofErr w:type="spellEnd"/>
            <w:r w:rsidR="002F12CA" w:rsidRPr="002F12CA">
              <w:rPr>
                <w:rFonts w:ascii="Sylfaen" w:hAnsi="Sylfaen"/>
                <w:b/>
              </w:rPr>
              <w:t xml:space="preserve"> </w:t>
            </w:r>
            <w:r w:rsidR="002F12CA">
              <w:rPr>
                <w:rFonts w:ascii="Sylfaen" w:hAnsi="Sylfaen"/>
                <w:b/>
                <w:lang w:val="en-US"/>
              </w:rPr>
              <w:t>է</w:t>
            </w:r>
            <w:r w:rsidR="002F12CA" w:rsidRPr="002F12CA">
              <w:rPr>
                <w:rFonts w:ascii="Sylfaen" w:hAnsi="Sylfaen"/>
                <w:b/>
              </w:rPr>
              <w:t xml:space="preserve"> </w:t>
            </w:r>
            <w:r w:rsidRPr="00DA4A9A">
              <w:rPr>
                <w:rFonts w:ascii="Sylfaen" w:hAnsi="Sylfaen"/>
                <w:b/>
                <w:lang w:val="hy-AM"/>
              </w:rPr>
              <w:t>ներառի զեկուցումների կամ նյութերի ժողովածուի հրատարակության ծախսերը</w:t>
            </w:r>
            <w:r w:rsidRPr="00DA4A9A">
              <w:rPr>
                <w:rFonts w:ascii="Sylfaen" w:hAnsi="Sylfaen"/>
                <w:lang w:val="hy-AM"/>
              </w:rPr>
              <w:t>)</w:t>
            </w:r>
            <w:r>
              <w:rPr>
                <w:rFonts w:ascii="Sylfaen" w:hAnsi="Sylfaen"/>
                <w:lang w:val="hy-AM"/>
              </w:rPr>
              <w:t>.</w:t>
            </w:r>
          </w:p>
          <w:p w:rsidR="00BE4402" w:rsidRPr="00DA4A9A" w:rsidRDefault="00BE4402" w:rsidP="00BE4402">
            <w:pPr>
              <w:pStyle w:val="ListParagraph"/>
              <w:numPr>
                <w:ilvl w:val="1"/>
                <w:numId w:val="1"/>
              </w:numPr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</w:t>
            </w:r>
            <w:r w:rsidRPr="00DA4A9A">
              <w:rPr>
                <w:rFonts w:ascii="Sylfaen" w:hAnsi="Sylfaen"/>
                <w:lang w:val="hy-AM"/>
              </w:rPr>
              <w:t>նհրաժեշտ պարագաներ</w:t>
            </w:r>
            <w:r>
              <w:rPr>
                <w:rFonts w:ascii="Sylfaen" w:hAnsi="Sylfaen"/>
                <w:lang w:val="hy-AM"/>
              </w:rPr>
              <w:t xml:space="preserve">՝ </w:t>
            </w:r>
            <w:r w:rsidRPr="00DA4A9A">
              <w:rPr>
                <w:rFonts w:ascii="Sylfaen" w:hAnsi="Sylfaen"/>
                <w:lang w:val="hy-AM"/>
              </w:rPr>
              <w:t xml:space="preserve">բաններ, գրիչ, նոթատետր, </w:t>
            </w:r>
            <w:r>
              <w:rPr>
                <w:rFonts w:ascii="Sylfaen" w:hAnsi="Sylfaen"/>
                <w:lang w:val="hy-AM"/>
              </w:rPr>
              <w:t xml:space="preserve">թղթապանակ և </w:t>
            </w:r>
            <w:r w:rsidRPr="00DA4A9A">
              <w:rPr>
                <w:rFonts w:ascii="Sylfaen" w:hAnsi="Sylfaen"/>
                <w:lang w:val="hy-AM"/>
              </w:rPr>
              <w:t>այլ</w:t>
            </w:r>
            <w:r>
              <w:rPr>
                <w:rFonts w:ascii="Sylfaen" w:hAnsi="Sylfaen"/>
                <w:lang w:val="hy-AM"/>
              </w:rPr>
              <w:t>ն</w:t>
            </w:r>
            <w:r w:rsidRPr="00DA4A9A">
              <w:rPr>
                <w:rFonts w:ascii="Sylfaen" w:hAnsi="Sylfaen"/>
                <w:lang w:val="hy-AM"/>
              </w:rPr>
              <w:t xml:space="preserve"> (ներկայացնել քանակական և ֆինանսական տվյալներ)՝ __________</w:t>
            </w:r>
          </w:p>
          <w:p w:rsidR="00BE4402" w:rsidRDefault="00BE4402" w:rsidP="00BE4402">
            <w:pPr>
              <w:pStyle w:val="ListParagraph"/>
              <w:numPr>
                <w:ilvl w:val="1"/>
                <w:numId w:val="1"/>
              </w:numPr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ս</w:t>
            </w:r>
            <w:r w:rsidRPr="00DA4A9A">
              <w:rPr>
                <w:rFonts w:ascii="Sylfaen" w:hAnsi="Sylfaen"/>
                <w:lang w:val="hy-AM"/>
              </w:rPr>
              <w:t>ննդի և սուրճի ընդմիջումներ (ներկայացնել քանակական և ֆինանսական տվյալներ)՝ __________</w:t>
            </w:r>
          </w:p>
          <w:p w:rsidR="00BE4402" w:rsidRPr="00DA4A9A" w:rsidRDefault="00BE4402" w:rsidP="00BE4402">
            <w:pPr>
              <w:pStyle w:val="ListParagraph"/>
              <w:numPr>
                <w:ilvl w:val="1"/>
                <w:numId w:val="1"/>
              </w:numPr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գիտաժողովի զեկուցումների ժողովածու </w:t>
            </w:r>
            <w:r w:rsidRPr="00DA4A9A">
              <w:rPr>
                <w:rFonts w:ascii="Sylfaen" w:hAnsi="Sylfaen"/>
                <w:lang w:val="hy-AM"/>
              </w:rPr>
              <w:t>(</w:t>
            </w:r>
            <w:r>
              <w:rPr>
                <w:rFonts w:ascii="Sylfaen" w:hAnsi="Sylfaen" w:cs="Sylfaen"/>
                <w:lang w:val="hy-AM"/>
              </w:rPr>
              <w:t>մեկ միավորի արժեքի, թղթի և կազմի որակի, խմբագրական և տպագրական աշխատանքների հաշվարկով</w:t>
            </w:r>
            <w:r w:rsidRPr="00DA4A9A">
              <w:rPr>
                <w:rFonts w:ascii="Sylfaen" w:hAnsi="Sylfaen"/>
                <w:lang w:val="hy-AM"/>
              </w:rPr>
              <w:t>)՝ __________</w:t>
            </w:r>
          </w:p>
        </w:tc>
      </w:tr>
    </w:tbl>
    <w:p w:rsidR="00BE4402" w:rsidRPr="00806C18" w:rsidRDefault="00BE4402" w:rsidP="00BE4402">
      <w:pPr>
        <w:spacing w:after="0" w:line="240" w:lineRule="auto"/>
        <w:ind w:firstLine="567"/>
        <w:jc w:val="both"/>
        <w:rPr>
          <w:rFonts w:ascii="Sylfaen" w:hAnsi="Sylfaen" w:cs="Arial Unicode"/>
          <w:lang w:val="hy-AM"/>
        </w:rPr>
      </w:pPr>
    </w:p>
    <w:p w:rsidR="00BE4402" w:rsidRPr="00DA4A9A" w:rsidRDefault="00BE4402" w:rsidP="00BE4402">
      <w:pPr>
        <w:spacing w:after="0" w:line="240" w:lineRule="auto"/>
        <w:ind w:firstLine="708"/>
        <w:jc w:val="both"/>
        <w:rPr>
          <w:rFonts w:ascii="Sylfaen" w:hAnsi="Sylfaen"/>
          <w:lang w:val="hy-AM"/>
        </w:rPr>
      </w:pPr>
    </w:p>
    <w:p w:rsidR="00BE4402" w:rsidRPr="00DA4A9A" w:rsidRDefault="00BE4402" w:rsidP="00BE4402">
      <w:pPr>
        <w:spacing w:after="0" w:line="240" w:lineRule="auto"/>
        <w:jc w:val="both"/>
        <w:rPr>
          <w:rFonts w:ascii="Sylfaen" w:hAnsi="Sylfaen"/>
          <w:b/>
          <w:lang w:val="hy-AM"/>
        </w:rPr>
      </w:pPr>
    </w:p>
    <w:p w:rsidR="007B04EC" w:rsidRPr="00BE4402" w:rsidRDefault="007B04EC">
      <w:pPr>
        <w:rPr>
          <w:lang w:val="hy-AM"/>
        </w:rPr>
      </w:pPr>
    </w:p>
    <w:sectPr w:rsidR="007B04EC" w:rsidRPr="00BE4402" w:rsidSect="008A76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27F37"/>
    <w:multiLevelType w:val="multilevel"/>
    <w:tmpl w:val="E9F4F83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24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4402"/>
    <w:rsid w:val="00081DB6"/>
    <w:rsid w:val="00187C8E"/>
    <w:rsid w:val="002F12CA"/>
    <w:rsid w:val="007B04EC"/>
    <w:rsid w:val="00BE4402"/>
    <w:rsid w:val="00BE524B"/>
    <w:rsid w:val="00CE24BA"/>
    <w:rsid w:val="00CE7AF6"/>
    <w:rsid w:val="00DE4327"/>
    <w:rsid w:val="00F8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4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02"/>
    <w:pPr>
      <w:ind w:left="720"/>
      <w:contextualSpacing/>
    </w:pPr>
  </w:style>
  <w:style w:type="table" w:styleId="TableGrid">
    <w:name w:val="Table Grid"/>
    <w:basedOn w:val="TableNormal"/>
    <w:uiPriority w:val="59"/>
    <w:rsid w:val="00BE44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2024-02-12T08:42:00Z</dcterms:created>
  <dcterms:modified xsi:type="dcterms:W3CDTF">2024-03-06T10:40:00Z</dcterms:modified>
</cp:coreProperties>
</file>