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A0449" w14:textId="77777777" w:rsidR="00BC2FA9" w:rsidRDefault="00BC2FA9" w:rsidP="00BC2FA9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ՈՒՂԵՑՈՒՅՑ- ՁԵՎԱՆՄՈՒՇ</w:t>
      </w:r>
    </w:p>
    <w:p w14:paraId="21F36E77" w14:textId="77777777" w:rsidR="00BC2FA9" w:rsidRPr="003A426D" w:rsidRDefault="00BC2FA9" w:rsidP="00BC2FA9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12E18E25" w14:textId="77777777" w:rsidR="00BC2FA9" w:rsidRPr="003A426D" w:rsidRDefault="00BC2FA9" w:rsidP="00BC2FA9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7216DCC8" w14:textId="77777777" w:rsidR="00BC2FA9" w:rsidRPr="003A426D" w:rsidRDefault="00BC2FA9" w:rsidP="00BC2FA9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C2FA9" w:rsidRPr="000D3372" w14:paraId="336582BF" w14:textId="77777777" w:rsidTr="00E155CA">
        <w:trPr>
          <w:trHeight w:val="5790"/>
        </w:trPr>
        <w:tc>
          <w:tcPr>
            <w:tcW w:w="9986" w:type="dxa"/>
          </w:tcPr>
          <w:p w14:paraId="7220DF76" w14:textId="77777777" w:rsidR="00BC2FA9" w:rsidRPr="003A426D" w:rsidRDefault="00BC2FA9" w:rsidP="00E155CA">
            <w:pPr>
              <w:rPr>
                <w:rFonts w:ascii="Sylfaen" w:hAnsi="Sylfaen"/>
                <w:lang w:val="hy-AM"/>
              </w:rPr>
            </w:pPr>
          </w:p>
          <w:p w14:paraId="7229A6FA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42F7C16D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14:paraId="35C44F23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471CB1B4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32DA24E0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14:paraId="75C58116" w14:textId="77777777" w:rsidR="00BC2FA9" w:rsidRPr="00173534" w:rsidRDefault="00BC2FA9" w:rsidP="00E155CA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34F60F6C" w14:textId="77777777" w:rsidR="00BC2FA9" w:rsidRPr="00173534" w:rsidRDefault="00BC2FA9" w:rsidP="00E155CA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14:paraId="5EBA6166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>
              <w:rPr>
                <w:rFonts w:ascii="Sylfaen" w:hAnsi="Sylfaen" w:cs="Sylfaen"/>
                <w:lang w:val="hy-AM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14:paraId="2F37649E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(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մինչև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1 </w:t>
            </w:r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7B1BBDB6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7249F7C9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մինչև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lang w:val="hy-AM"/>
              </w:rPr>
              <w:t xml:space="preserve"> ՝</w:t>
            </w:r>
            <w:r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1AB3BFDA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14:paraId="7CD3BBF9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14:paraId="61DF3EFC" w14:textId="77777777" w:rsidR="00BC2FA9" w:rsidRPr="00503718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տարբերակ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14:paraId="4C802961" w14:textId="77777777" w:rsidR="00BC2FA9" w:rsidRPr="0017353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Հրատարակչության անվանում՝</w:t>
            </w:r>
            <w:r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6BC0544A" w14:textId="77777777" w:rsidR="00BC2FA9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r>
              <w:rPr>
                <w:rFonts w:ascii="Sylfaen" w:hAnsi="Sylfaen" w:cs="Sylfaen"/>
                <w:lang w:val="hy-AM"/>
              </w:rPr>
              <w:t xml:space="preserve">նախատեսվող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>
              <w:rPr>
                <w:rFonts w:ascii="Sylfaen" w:hAnsi="Sylfaen" w:cs="Sylfaen"/>
                <w:lang w:val="hy-AM"/>
              </w:rPr>
              <w:t>՝</w:t>
            </w:r>
            <w:r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4C6E83DB" w14:textId="77777777" w:rsidR="00BC2FA9" w:rsidRPr="001C1BA4" w:rsidRDefault="00BC2FA9" w:rsidP="00E155CA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(լրացվում է առանձին)</w:t>
            </w:r>
          </w:p>
          <w:p w14:paraId="46C554D4" w14:textId="77777777" w:rsidR="00BC2FA9" w:rsidRPr="00466CB4" w:rsidRDefault="00BC2FA9" w:rsidP="00E155CA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spacing w:val="-2"/>
                <w:lang w:val="en-US"/>
              </w:rPr>
            </w:pPr>
            <w:r w:rsidRPr="00466CB4">
              <w:rPr>
                <w:rFonts w:ascii="Sylfaen" w:hAnsi="Sylfaen" w:cs="Sylfaen"/>
                <w:bCs/>
                <w:spacing w:val="-2"/>
                <w:lang w:val="hy-AM"/>
              </w:rPr>
              <w:t xml:space="preserve">Ծախսերի նախահաշիվը չպետք է գերազանցի </w:t>
            </w:r>
            <w:r w:rsidRPr="00466CB4">
              <w:rPr>
                <w:rFonts w:ascii="Sylfaen" w:hAnsi="Sylfaen" w:cs="Sylfaen"/>
                <w:spacing w:val="-2"/>
                <w:lang w:val="en-US"/>
              </w:rPr>
              <w:t>2</w:t>
            </w:r>
            <w:r w:rsidRPr="00466CB4">
              <w:rPr>
                <w:rFonts w:ascii="Sylfaen" w:hAnsi="Sylfaen" w:cs="Sylfaen"/>
                <w:spacing w:val="-2"/>
                <w:lang w:val="hy-AM"/>
              </w:rPr>
              <w:t>,</w:t>
            </w:r>
            <w:r w:rsidRPr="00466CB4">
              <w:rPr>
                <w:rFonts w:ascii="Sylfaen" w:hAnsi="Sylfaen" w:cs="Sylfaen"/>
                <w:spacing w:val="-2"/>
                <w:lang w:val="en-US"/>
              </w:rPr>
              <w:t>0</w:t>
            </w:r>
            <w:r w:rsidRPr="00466CB4">
              <w:rPr>
                <w:rFonts w:ascii="Sylfaen" w:hAnsi="Sylfaen" w:cs="Sylfaen"/>
                <w:spacing w:val="-2"/>
                <w:lang w:val="hy-AM"/>
              </w:rPr>
              <w:t>00,000 դրամը։</w:t>
            </w:r>
          </w:p>
          <w:p w14:paraId="1B5434EA" w14:textId="77777777" w:rsidR="00BC2FA9" w:rsidRDefault="00BC2FA9" w:rsidP="00E155CA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14:paraId="087EBE11" w14:textId="77777777" w:rsidR="00BC2FA9" w:rsidRPr="004F5AC7" w:rsidRDefault="00BC2FA9" w:rsidP="00E155CA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14:paraId="014E497A" w14:textId="77777777" w:rsidR="00BC2FA9" w:rsidRPr="00A67B68" w:rsidRDefault="00BC2FA9" w:rsidP="00E155CA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5855A06B" w14:textId="77777777" w:rsidR="00BC2FA9" w:rsidRPr="00C13B67" w:rsidRDefault="00BC2FA9" w:rsidP="00BC2FA9">
      <w:pPr>
        <w:rPr>
          <w:lang w:val="en-US"/>
        </w:rPr>
      </w:pPr>
    </w:p>
    <w:p w14:paraId="7E3B60F5" w14:textId="77777777" w:rsidR="001D338F" w:rsidRPr="00BC2FA9" w:rsidRDefault="001D338F">
      <w:pPr>
        <w:rPr>
          <w:lang w:val="en-US"/>
        </w:rPr>
      </w:pPr>
    </w:p>
    <w:sectPr w:rsidR="001D338F" w:rsidRPr="00BC2F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44253797">
    <w:abstractNumId w:val="1"/>
  </w:num>
  <w:num w:numId="2" w16cid:durableId="1477648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FA"/>
    <w:rsid w:val="00026DFA"/>
    <w:rsid w:val="001D338F"/>
    <w:rsid w:val="00BC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3BAC8-1DB9-411A-AD3C-9E910D54B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FA9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FA9"/>
    <w:pPr>
      <w:ind w:left="720"/>
      <w:contextualSpacing/>
    </w:pPr>
  </w:style>
  <w:style w:type="table" w:styleId="TableGrid">
    <w:name w:val="Table Grid"/>
    <w:basedOn w:val="TableNormal"/>
    <w:uiPriority w:val="59"/>
    <w:rsid w:val="00BC2FA9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2025-03-03T08:34:00Z</dcterms:created>
  <dcterms:modified xsi:type="dcterms:W3CDTF">2025-03-03T08:36:00Z</dcterms:modified>
</cp:coreProperties>
</file>